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5A39664A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2A7616">
        <w:rPr>
          <w:rFonts w:ascii="Century Gothic" w:hAnsi="Century Gothic" w:cs="Arial"/>
        </w:rPr>
        <w:t>Lógica da Sequência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36C49999" w:rsidR="00DD4DCB" w:rsidRPr="00C82418" w:rsidRDefault="002A7616" w:rsidP="002A761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2A7616">
              <w:rPr>
                <w:rFonts w:ascii="Century Gothic" w:hAnsi="Century Gothic" w:cs="Arial"/>
              </w:rPr>
              <w:t>Nesta atividade, as crianças irão aprender sobre a importância de seguir uma sequência lógica para realizar</w:t>
            </w:r>
            <w:r>
              <w:rPr>
                <w:rFonts w:ascii="Century Gothic" w:hAnsi="Century Gothic" w:cs="Arial"/>
              </w:rPr>
              <w:t>em</w:t>
            </w:r>
            <w:r w:rsidRPr="002A7616">
              <w:rPr>
                <w:rFonts w:ascii="Century Gothic" w:hAnsi="Century Gothic" w:cs="Arial"/>
              </w:rPr>
              <w:t xml:space="preserve"> tarefas. Elas utilizarão cartões com imagens ou símbolos representando ações ou passos e os organizarão de maneira lógica para formar uma sequência correta.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31EEE5EE" w14:textId="77777777" w:rsidR="002A7616" w:rsidRPr="002A7616" w:rsidRDefault="00715C4A" w:rsidP="002A761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2A7616" w:rsidRPr="002A7616">
              <w:rPr>
                <w:rFonts w:ascii="Century Gothic" w:hAnsi="Century Gothic" w:cs="Arial"/>
              </w:rPr>
              <w:t>Ensinar a criação de sequências lógicas simples.</w:t>
            </w:r>
          </w:p>
          <w:p w14:paraId="34F7AA36" w14:textId="07009019" w:rsidR="002A7616" w:rsidRPr="002A7616" w:rsidRDefault="002A7616" w:rsidP="002A761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2A7616">
              <w:rPr>
                <w:rFonts w:ascii="Century Gothic" w:hAnsi="Century Gothic" w:cs="Arial"/>
              </w:rPr>
              <w:t>Desenvolver a capacidade de seguir uma ordem lógica para resolver problemas.</w:t>
            </w:r>
          </w:p>
          <w:p w14:paraId="244C8621" w14:textId="408530AE" w:rsidR="00DD4DCB" w:rsidRPr="00C82418" w:rsidRDefault="002A7616" w:rsidP="002A761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2A7616">
              <w:rPr>
                <w:rFonts w:ascii="Century Gothic" w:hAnsi="Century Gothic" w:cs="Arial"/>
              </w:rPr>
              <w:t xml:space="preserve">Introduzir o conceito de que as ações devem ser realizadas </w:t>
            </w:r>
            <w:r>
              <w:rPr>
                <w:rFonts w:ascii="Century Gothic" w:hAnsi="Century Gothic" w:cs="Arial"/>
              </w:rPr>
              <w:t>n</w:t>
            </w:r>
            <w:r w:rsidRPr="002A7616">
              <w:rPr>
                <w:rFonts w:ascii="Century Gothic" w:hAnsi="Century Gothic" w:cs="Arial"/>
              </w:rPr>
              <w:t>uma ordem específica para alcançar o resultado desejado.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31666EC6" w:rsidR="00C82418" w:rsidRPr="00DC3A9F" w:rsidRDefault="00EF50C2" w:rsidP="006F5E0D">
            <w:pPr>
              <w:spacing w:before="240" w:line="360" w:lineRule="auto"/>
              <w:jc w:val="both"/>
              <w:rPr>
                <w:rFonts w:ascii="Century Gothic" w:hAnsi="Century Gothic"/>
              </w:rPr>
            </w:pPr>
            <w:r w:rsidRPr="00EF50C2">
              <w:rPr>
                <w:rFonts w:ascii="Century Gothic" w:hAnsi="Century Gothic"/>
                <w:b/>
                <w:bCs/>
              </w:rPr>
              <w:t xml:space="preserve">PE-AP-05: </w:t>
            </w:r>
            <w:r w:rsidR="00A777D6" w:rsidRPr="00A777D6">
              <w:rPr>
                <w:rFonts w:ascii="Century Gothic" w:hAnsi="Century Gothic"/>
              </w:rPr>
              <w:t>Projetar processos diários, criando e seguindo um conjunto de</w:t>
            </w:r>
            <w:r w:rsidR="006F5E0D">
              <w:rPr>
                <w:rFonts w:ascii="Century Gothic" w:hAnsi="Century Gothic"/>
              </w:rPr>
              <w:t xml:space="preserve"> </w:t>
            </w:r>
            <w:r w:rsidR="00A777D6" w:rsidRPr="00A777D6">
              <w:rPr>
                <w:rFonts w:ascii="Century Gothic" w:hAnsi="Century Gothic"/>
              </w:rPr>
              <w:t>instruções passo a passo (algoritmos) para completar tarefas.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320DBC21" w14:textId="18678953" w:rsidR="008F4F39" w:rsidRDefault="002A7616" w:rsidP="00EF50C2">
            <w:pPr>
              <w:spacing w:before="24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Atividade </w:t>
            </w:r>
            <w:r w:rsidR="00602BC8">
              <w:rPr>
                <w:rFonts w:ascii="Century Gothic" w:hAnsi="Century Gothic" w:cs="Arial"/>
              </w:rPr>
              <w:t>-</w:t>
            </w:r>
            <w:r>
              <w:rPr>
                <w:rFonts w:ascii="Century Gothic" w:hAnsi="Century Gothic" w:cs="Arial"/>
              </w:rPr>
              <w:t xml:space="preserve"> O Castelo</w:t>
            </w:r>
          </w:p>
          <w:p w14:paraId="07B69102" w14:textId="1BC22186" w:rsidR="002A7616" w:rsidRPr="00C82418" w:rsidRDefault="002A7616" w:rsidP="002A7616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Blocos de construção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212C5D">
            <w:pPr>
              <w:spacing w:before="240"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71D7B15D" w14:textId="77777777" w:rsidR="002A7616" w:rsidRPr="002A7616" w:rsidRDefault="002A7616" w:rsidP="002A7616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>Objetivo: Introduzir o conceito de sequências lógicas às crianças.</w:t>
            </w:r>
          </w:p>
          <w:p w14:paraId="7ABC436E" w14:textId="41B47361" w:rsidR="002A7616" w:rsidRPr="002A7616" w:rsidRDefault="002A7616" w:rsidP="002A7616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lastRenderedPageBreak/>
              <w:t>Explicação: "Hoje vamos aprender sobre sequências. Sequências são como instruções que devem ser seguidas na ordem certa para realizar uma tarefa.”</w:t>
            </w:r>
          </w:p>
          <w:p w14:paraId="1246F814" w14:textId="42BB14B9" w:rsidR="002A7616" w:rsidRDefault="002A7616" w:rsidP="002A7616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2A7616">
              <w:rPr>
                <w:rFonts w:ascii="Century Gothic" w:hAnsi="Century Gothic" w:cstheme="majorHAnsi"/>
              </w:rPr>
              <w:t>Atividades: Perguntar às crianças se elas já seguiram alguma instrução passo a passo, como "escovar os dentes”, por exemplo, primeiro escovam os dentes e depois é que colocam a pasta e arrumam a escova?</w:t>
            </w:r>
            <w:r w:rsidRPr="002A7616">
              <w:rPr>
                <w:rFonts w:ascii="Century Gothic" w:hAnsi="Century Gothic" w:cstheme="majorHAnsi"/>
                <w:b/>
                <w:bCs/>
              </w:rPr>
              <w:t xml:space="preserve"> </w:t>
            </w:r>
          </w:p>
          <w:p w14:paraId="0D361463" w14:textId="77777777" w:rsidR="002A7616" w:rsidRDefault="002A7616" w:rsidP="002A7616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0558381" w14:textId="47A7D8D4" w:rsidR="00EC6F72" w:rsidRPr="001735CE" w:rsidRDefault="00EC6F72" w:rsidP="002A7616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3</w:t>
            </w:r>
          </w:p>
          <w:p w14:paraId="29D9B0A1" w14:textId="77777777" w:rsidR="002A7616" w:rsidRPr="002A7616" w:rsidRDefault="002A7616" w:rsidP="002A7616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>Objetivo: Partilhar um exemplo simples de sequência lógica.</w:t>
            </w:r>
          </w:p>
          <w:p w14:paraId="1F59EAA1" w14:textId="77777777" w:rsidR="002A7616" w:rsidRPr="002A7616" w:rsidRDefault="002A7616" w:rsidP="002A7616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>Explicação: “Vamos ver então se a ordem das imagens está correta”</w:t>
            </w:r>
          </w:p>
          <w:p w14:paraId="570F4FB2" w14:textId="07333465" w:rsidR="00112A18" w:rsidRDefault="002A7616" w:rsidP="002A7616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>Atividades: Perguntar às crianças se está bem assim e se necessário ajudar na análise detalhada das duas primeiras imagens.</w:t>
            </w:r>
          </w:p>
          <w:p w14:paraId="526DB00D" w14:textId="77777777" w:rsidR="002A7616" w:rsidRDefault="002A7616" w:rsidP="002A7616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DC6B5AA" w14:textId="3E50A85A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4</w:t>
            </w:r>
          </w:p>
          <w:p w14:paraId="5966E96E" w14:textId="77777777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Objetivo: Partilhar um exemplo simples de sequência lógica.</w:t>
            </w:r>
          </w:p>
          <w:p w14:paraId="5C15FEB2" w14:textId="77777777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Explicação: “Vamos ver então se a ordem está correta”</w:t>
            </w:r>
          </w:p>
          <w:p w14:paraId="383B6FA2" w14:textId="63805325" w:rsidR="00112A1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Atividades: Perguntar às crianças se agora a sequência das imagens está correta.</w:t>
            </w:r>
          </w:p>
          <w:p w14:paraId="4D029426" w14:textId="77777777" w:rsid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57372CE3" w14:textId="7B84611F" w:rsidR="00112A18" w:rsidRPr="001735CE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>
              <w:rPr>
                <w:rFonts w:ascii="Century Gothic" w:hAnsi="Century Gothic" w:cstheme="majorHAnsi"/>
                <w:b/>
                <w:bCs/>
              </w:rPr>
              <w:t>5</w:t>
            </w:r>
          </w:p>
          <w:p w14:paraId="637E6E7A" w14:textId="77777777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Objetivo: Partilhar um exemplo simples de sequência lógica.</w:t>
            </w:r>
          </w:p>
          <w:p w14:paraId="0461354F" w14:textId="77777777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Explicação: “Vamos ver um exemplo da manhã de uma criança, que vai para a escola. Primeiro acorda, depois veste a roupa, depois toma o pequeno-almoço, depois vai para a escola e depois lava os dentes”</w:t>
            </w:r>
          </w:p>
          <w:p w14:paraId="4EFEA124" w14:textId="597CB188" w:rsidR="00112A1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Atividades: Perguntar às crianças qual seria a ordem correta para completar a tarefa. </w:t>
            </w:r>
          </w:p>
          <w:p w14:paraId="1FB39B48" w14:textId="77777777" w:rsid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4954E674" w14:textId="25A24960" w:rsidR="00112A18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12A18">
              <w:rPr>
                <w:rFonts w:ascii="Century Gothic" w:hAnsi="Century Gothic" w:cstheme="majorHAnsi"/>
                <w:b/>
                <w:bCs/>
              </w:rPr>
              <w:t>Slide 6</w:t>
            </w:r>
          </w:p>
          <w:p w14:paraId="2F4B476A" w14:textId="77777777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Objetivo: Partilhar um exemplo simples de sequência lógica.</w:t>
            </w:r>
          </w:p>
          <w:p w14:paraId="75FF6C4B" w14:textId="1E16D7CC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Explicação: “Vamos ver então se a ordem está correta</w:t>
            </w:r>
            <w:r w:rsidR="006F5E0D">
              <w:rPr>
                <w:rFonts w:ascii="Century Gothic" w:hAnsi="Century Gothic" w:cstheme="majorHAnsi"/>
              </w:rPr>
              <w:t>.</w:t>
            </w:r>
            <w:r w:rsidRPr="00602BC8">
              <w:rPr>
                <w:rFonts w:ascii="Century Gothic" w:hAnsi="Century Gothic" w:cstheme="majorHAnsi"/>
              </w:rPr>
              <w:t>”</w:t>
            </w:r>
          </w:p>
          <w:p w14:paraId="0D54E22D" w14:textId="597E344C" w:rsidR="00112A1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Atividades: Perguntar às crianças se está bem assim e poderá perguntar se esta sequência é igual ao que fazem em casa.</w:t>
            </w:r>
          </w:p>
          <w:p w14:paraId="232C4444" w14:textId="2C5B08C0" w:rsidR="00A0240F" w:rsidRPr="00A0240F" w:rsidRDefault="00A0240F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lastRenderedPageBreak/>
              <w:t xml:space="preserve">Slide </w:t>
            </w:r>
            <w:r w:rsidR="00112A18">
              <w:rPr>
                <w:rFonts w:ascii="Century Gothic" w:hAnsi="Century Gothic" w:cstheme="majorHAnsi"/>
                <w:b/>
                <w:bCs/>
              </w:rPr>
              <w:t>7</w:t>
            </w:r>
          </w:p>
          <w:p w14:paraId="2CEEC066" w14:textId="77777777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Objetivo: Aplicar o conceito de sequência lógica.</w:t>
            </w:r>
          </w:p>
          <w:p w14:paraId="5E57D841" w14:textId="77777777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Explicação: “Cada grupo de crianças vai receber cartões com imagens representando uma etapa. Vamos organizar as imagens na ordem correta.”</w:t>
            </w:r>
          </w:p>
          <w:p w14:paraId="17ACEA56" w14:textId="62250733" w:rsidR="00E82425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Atividades: As crianças podem trabalhar em grupo para montar as sequências com os cartões de imagens. No final, cada grupo apresentará a sequência para os colegas (do castelo).</w:t>
            </w:r>
          </w:p>
          <w:p w14:paraId="065EE539" w14:textId="77777777" w:rsidR="00112A18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4BE92DBB" w14:textId="050D9EAE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12A18">
              <w:rPr>
                <w:rFonts w:ascii="Century Gothic" w:hAnsi="Century Gothic" w:cstheme="majorHAnsi"/>
                <w:b/>
                <w:bCs/>
              </w:rPr>
              <w:t>8</w:t>
            </w:r>
          </w:p>
          <w:p w14:paraId="1FCF8498" w14:textId="77777777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Objetivo: Refletir sobre a atividade realizada</w:t>
            </w:r>
          </w:p>
          <w:p w14:paraId="771E725D" w14:textId="347FF0F0" w:rsidR="00602BC8" w:rsidRPr="00602BC8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Explicação: "O que aprendemos hoje sobre a importância de seguir a sequência correta? Como é que as sequências ajudam a resolver problemas? (por exemplo, para construir o castelo, é preciso começar pela base)</w:t>
            </w:r>
            <w:r w:rsidR="006F5E0D">
              <w:rPr>
                <w:rFonts w:ascii="Century Gothic" w:hAnsi="Century Gothic" w:cstheme="majorHAnsi"/>
              </w:rPr>
              <w:t>”</w:t>
            </w:r>
          </w:p>
          <w:p w14:paraId="7E130F88" w14:textId="66164DFF" w:rsidR="004E0DE5" w:rsidRPr="00E82425" w:rsidRDefault="00602BC8" w:rsidP="00602BC8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>Atividades: Pedir às crianças para partilharem o que acharam mais interessante nesta atividade.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30C3C7E0" w14:textId="2717FFF6" w:rsidR="00651026" w:rsidRPr="0094569B" w:rsidRDefault="00651026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351E7EF3" w:rsidR="00164B61" w:rsidRPr="00C82418" w:rsidRDefault="00602BC8" w:rsidP="004E53AD">
            <w:pPr>
              <w:spacing w:before="24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Realizar a sequência do Castelo com blocos de construção.</w:t>
            </w:r>
          </w:p>
        </w:tc>
      </w:tr>
    </w:tbl>
    <w:p w14:paraId="75FB8788" w14:textId="02EB4A2C" w:rsidR="00651026" w:rsidRDefault="00651026" w:rsidP="0086292F">
      <w:pPr>
        <w:spacing w:line="276" w:lineRule="auto"/>
        <w:rPr>
          <w:rFonts w:ascii="Century Gothic" w:hAnsi="Century Gothic"/>
        </w:rPr>
      </w:pPr>
    </w:p>
    <w:p w14:paraId="178924C5" w14:textId="0354688C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583B7835" w14:textId="7C7F6FAE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3FEC62AB" w14:textId="2B4AFD0F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76DAE211" w14:textId="77777777" w:rsidR="006F5E0D" w:rsidRDefault="006F5E0D" w:rsidP="0086292F">
      <w:pPr>
        <w:spacing w:line="276" w:lineRule="auto"/>
        <w:rPr>
          <w:rFonts w:ascii="Century Gothic" w:hAnsi="Century Gothic"/>
        </w:rPr>
      </w:pPr>
    </w:p>
    <w:p w14:paraId="7F65696F" w14:textId="708ACB6C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17AAD111" w14:textId="0F234322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56D32D8A" w14:textId="7E86FE31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1BD28FB2" w14:textId="77DF56BC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4E0F578B" w14:textId="3D9E430B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7B7EC4C6" w14:textId="77777777" w:rsidR="00602BC8" w:rsidRPr="00C82418" w:rsidRDefault="00602BC8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122BF96" w14:textId="77777777" w:rsidR="00C96A5F" w:rsidRPr="00C82418" w:rsidRDefault="00C96A5F" w:rsidP="00112A18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535E7" w14:textId="77777777" w:rsidR="005224A9" w:rsidRDefault="005224A9" w:rsidP="00B24617">
      <w:r>
        <w:separator/>
      </w:r>
    </w:p>
  </w:endnote>
  <w:endnote w:type="continuationSeparator" w:id="0">
    <w:p w14:paraId="44FA1D92" w14:textId="77777777" w:rsidR="005224A9" w:rsidRDefault="005224A9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7D58C" w14:textId="77777777" w:rsidR="005224A9" w:rsidRDefault="005224A9" w:rsidP="00B24617">
      <w:r>
        <w:separator/>
      </w:r>
    </w:p>
  </w:footnote>
  <w:footnote w:type="continuationSeparator" w:id="0">
    <w:p w14:paraId="0E57EAD2" w14:textId="77777777" w:rsidR="005224A9" w:rsidRDefault="005224A9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58F5"/>
    <w:rsid w:val="0004551E"/>
    <w:rsid w:val="00061EF0"/>
    <w:rsid w:val="0006430E"/>
    <w:rsid w:val="000725A5"/>
    <w:rsid w:val="000838E8"/>
    <w:rsid w:val="00093F9B"/>
    <w:rsid w:val="000A7B6D"/>
    <w:rsid w:val="000B108C"/>
    <w:rsid w:val="000F16C4"/>
    <w:rsid w:val="000F2776"/>
    <w:rsid w:val="000F540C"/>
    <w:rsid w:val="001066C8"/>
    <w:rsid w:val="0011098B"/>
    <w:rsid w:val="00112A18"/>
    <w:rsid w:val="0011751D"/>
    <w:rsid w:val="001437A9"/>
    <w:rsid w:val="0014381A"/>
    <w:rsid w:val="00144AC5"/>
    <w:rsid w:val="00164B61"/>
    <w:rsid w:val="001665FE"/>
    <w:rsid w:val="00170297"/>
    <w:rsid w:val="001735CE"/>
    <w:rsid w:val="00176FE3"/>
    <w:rsid w:val="0017778C"/>
    <w:rsid w:val="0018405E"/>
    <w:rsid w:val="0018483C"/>
    <w:rsid w:val="00185955"/>
    <w:rsid w:val="00187FCA"/>
    <w:rsid w:val="001B090C"/>
    <w:rsid w:val="001B1C85"/>
    <w:rsid w:val="001E7B86"/>
    <w:rsid w:val="001F36FE"/>
    <w:rsid w:val="00207101"/>
    <w:rsid w:val="00212C5D"/>
    <w:rsid w:val="0022045A"/>
    <w:rsid w:val="00220EA8"/>
    <w:rsid w:val="00221310"/>
    <w:rsid w:val="00227A0C"/>
    <w:rsid w:val="00233539"/>
    <w:rsid w:val="00254047"/>
    <w:rsid w:val="00254E0C"/>
    <w:rsid w:val="00281FA7"/>
    <w:rsid w:val="002A50E0"/>
    <w:rsid w:val="002A7616"/>
    <w:rsid w:val="002B20D4"/>
    <w:rsid w:val="002C0487"/>
    <w:rsid w:val="002C3796"/>
    <w:rsid w:val="002C66D3"/>
    <w:rsid w:val="002D2FBD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6439"/>
    <w:rsid w:val="00355CD3"/>
    <w:rsid w:val="0037332F"/>
    <w:rsid w:val="00376BF7"/>
    <w:rsid w:val="00385513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344B0"/>
    <w:rsid w:val="00444293"/>
    <w:rsid w:val="004475CF"/>
    <w:rsid w:val="00452271"/>
    <w:rsid w:val="004631FD"/>
    <w:rsid w:val="004666D4"/>
    <w:rsid w:val="0047478C"/>
    <w:rsid w:val="00476687"/>
    <w:rsid w:val="00484C5F"/>
    <w:rsid w:val="00492E00"/>
    <w:rsid w:val="004977FD"/>
    <w:rsid w:val="004A370E"/>
    <w:rsid w:val="004C1D95"/>
    <w:rsid w:val="004E0DE5"/>
    <w:rsid w:val="004E2D57"/>
    <w:rsid w:val="004E53AD"/>
    <w:rsid w:val="004E6544"/>
    <w:rsid w:val="00502CB8"/>
    <w:rsid w:val="00505333"/>
    <w:rsid w:val="005224A9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4065"/>
    <w:rsid w:val="005C5CFE"/>
    <w:rsid w:val="005D07B3"/>
    <w:rsid w:val="00602BC8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F0C30"/>
    <w:rsid w:val="006F5E0D"/>
    <w:rsid w:val="00715C4A"/>
    <w:rsid w:val="00725C99"/>
    <w:rsid w:val="00726276"/>
    <w:rsid w:val="0074432D"/>
    <w:rsid w:val="007465C8"/>
    <w:rsid w:val="00747B95"/>
    <w:rsid w:val="0076358F"/>
    <w:rsid w:val="00763F62"/>
    <w:rsid w:val="00766F09"/>
    <w:rsid w:val="00767649"/>
    <w:rsid w:val="00773F03"/>
    <w:rsid w:val="0079421F"/>
    <w:rsid w:val="007979C2"/>
    <w:rsid w:val="00797BA0"/>
    <w:rsid w:val="007A7A14"/>
    <w:rsid w:val="007C361B"/>
    <w:rsid w:val="007D7236"/>
    <w:rsid w:val="007E74D8"/>
    <w:rsid w:val="00804D3B"/>
    <w:rsid w:val="00823BFA"/>
    <w:rsid w:val="00831FBB"/>
    <w:rsid w:val="008329EC"/>
    <w:rsid w:val="008361C9"/>
    <w:rsid w:val="00853AD6"/>
    <w:rsid w:val="0086292F"/>
    <w:rsid w:val="00865352"/>
    <w:rsid w:val="008A7D0D"/>
    <w:rsid w:val="008C72E9"/>
    <w:rsid w:val="008D03A8"/>
    <w:rsid w:val="008D24A1"/>
    <w:rsid w:val="008D5937"/>
    <w:rsid w:val="008D7CA0"/>
    <w:rsid w:val="008E5DE7"/>
    <w:rsid w:val="008F2F3D"/>
    <w:rsid w:val="008F4F39"/>
    <w:rsid w:val="008F6D4C"/>
    <w:rsid w:val="00901309"/>
    <w:rsid w:val="0090605C"/>
    <w:rsid w:val="00935D17"/>
    <w:rsid w:val="0094569B"/>
    <w:rsid w:val="0095322E"/>
    <w:rsid w:val="009622E0"/>
    <w:rsid w:val="00982A3C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7BC3"/>
    <w:rsid w:val="00A70D22"/>
    <w:rsid w:val="00A777D6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119B4"/>
    <w:rsid w:val="00C16F07"/>
    <w:rsid w:val="00C26C3B"/>
    <w:rsid w:val="00C277D2"/>
    <w:rsid w:val="00C27DFC"/>
    <w:rsid w:val="00C34E59"/>
    <w:rsid w:val="00C36101"/>
    <w:rsid w:val="00C44628"/>
    <w:rsid w:val="00C529DC"/>
    <w:rsid w:val="00C71316"/>
    <w:rsid w:val="00C72E1E"/>
    <w:rsid w:val="00C82418"/>
    <w:rsid w:val="00C96A5F"/>
    <w:rsid w:val="00CA572A"/>
    <w:rsid w:val="00CC03E7"/>
    <w:rsid w:val="00CD0630"/>
    <w:rsid w:val="00D0191C"/>
    <w:rsid w:val="00D30321"/>
    <w:rsid w:val="00D45A15"/>
    <w:rsid w:val="00D55C7C"/>
    <w:rsid w:val="00D7216D"/>
    <w:rsid w:val="00DB5D4E"/>
    <w:rsid w:val="00DC1BB5"/>
    <w:rsid w:val="00DC3A9F"/>
    <w:rsid w:val="00DD38CE"/>
    <w:rsid w:val="00DD4DCB"/>
    <w:rsid w:val="00E3191D"/>
    <w:rsid w:val="00E31F87"/>
    <w:rsid w:val="00E41BDE"/>
    <w:rsid w:val="00E43305"/>
    <w:rsid w:val="00E53DAD"/>
    <w:rsid w:val="00E57E06"/>
    <w:rsid w:val="00E73CE3"/>
    <w:rsid w:val="00E82425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EF4675"/>
    <w:rsid w:val="00EF50C2"/>
    <w:rsid w:val="00F02D20"/>
    <w:rsid w:val="00F03262"/>
    <w:rsid w:val="00F161F2"/>
    <w:rsid w:val="00F16356"/>
    <w:rsid w:val="00F32F40"/>
    <w:rsid w:val="00F34A88"/>
    <w:rsid w:val="00F36AF9"/>
    <w:rsid w:val="00F3750D"/>
    <w:rsid w:val="00F42226"/>
    <w:rsid w:val="00F7020C"/>
    <w:rsid w:val="00F817CF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501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9</cp:revision>
  <cp:lastPrinted>2022-01-31T13:22:00Z</cp:lastPrinted>
  <dcterms:created xsi:type="dcterms:W3CDTF">2024-07-24T08:43:00Z</dcterms:created>
  <dcterms:modified xsi:type="dcterms:W3CDTF">2024-09-19T11:31:00Z</dcterms:modified>
</cp:coreProperties>
</file>